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center"/>
        <w:rPr>
          <w:rFonts w:ascii="Nunito" w:cs="Nunito" w:eastAsia="Nunito" w:hAnsi="Nunito"/>
          <w:b w:val="1"/>
          <w:sz w:val="40"/>
          <w:szCs w:val="40"/>
          <w:u w:val="single"/>
        </w:rPr>
      </w:pPr>
      <w:r w:rsidDel="00000000" w:rsidR="00000000" w:rsidRPr="00000000">
        <w:rPr>
          <w:rFonts w:ascii="Nunito" w:cs="Nunito" w:eastAsia="Nunito" w:hAnsi="Nunito"/>
          <w:b w:val="1"/>
          <w:sz w:val="40"/>
          <w:szCs w:val="40"/>
          <w:u w:val="single"/>
          <w:rtl w:val="0"/>
        </w:rPr>
        <w:t xml:space="preserve">Amazon Elastic Container Service Demo</w:t>
      </w:r>
    </w:p>
    <w:p w:rsidR="00000000" w:rsidDel="00000000" w:rsidP="00000000" w:rsidRDefault="00000000" w:rsidRPr="00000000" w14:paraId="00000002">
      <w:pPr>
        <w:rPr>
          <w:rFonts w:ascii="Nunito" w:cs="Nunito" w:eastAsia="Nunito" w:hAnsi="Nunito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ind w:left="0" w:firstLine="0"/>
        <w:rPr>
          <w:rFonts w:ascii="Nunito" w:cs="Nunito" w:eastAsia="Nunito" w:hAnsi="Nunito"/>
          <w:sz w:val="40"/>
          <w:szCs w:val="40"/>
        </w:rPr>
      </w:pPr>
      <w:r w:rsidDel="00000000" w:rsidR="00000000" w:rsidRPr="00000000">
        <w:rPr>
          <w:rFonts w:ascii="Nunito" w:cs="Nunito" w:eastAsia="Nunito" w:hAnsi="Nunito"/>
          <w:sz w:val="40"/>
          <w:szCs w:val="40"/>
          <w:rtl w:val="0"/>
        </w:rPr>
        <w:t xml:space="preserve">What are we trying to Achieve?</w:t>
      </w:r>
    </w:p>
    <w:p w:rsidR="00000000" w:rsidDel="00000000" w:rsidP="00000000" w:rsidRDefault="00000000" w:rsidRPr="00000000" w14:paraId="00000004">
      <w:pPr>
        <w:numPr>
          <w:ilvl w:val="0"/>
          <w:numId w:val="20"/>
        </w:numPr>
        <w:ind w:left="720" w:hanging="360"/>
        <w:rPr>
          <w:rFonts w:ascii="Nunito" w:cs="Nunito" w:eastAsia="Nunito" w:hAnsi="Nunito"/>
          <w:sz w:val="40"/>
          <w:szCs w:val="40"/>
        </w:rPr>
      </w:pPr>
      <w:r w:rsidDel="00000000" w:rsidR="00000000" w:rsidRPr="00000000">
        <w:rPr>
          <w:rFonts w:ascii="Nunito" w:cs="Nunito" w:eastAsia="Nunito" w:hAnsi="Nunito"/>
          <w:sz w:val="40"/>
          <w:szCs w:val="40"/>
          <w:rtl w:val="0"/>
        </w:rPr>
        <w:t xml:space="preserve">Build a spring boot app into a container </w:t>
      </w:r>
    </w:p>
    <w:p w:rsidR="00000000" w:rsidDel="00000000" w:rsidP="00000000" w:rsidRDefault="00000000" w:rsidRPr="00000000" w14:paraId="00000005">
      <w:pPr>
        <w:numPr>
          <w:ilvl w:val="0"/>
          <w:numId w:val="20"/>
        </w:numPr>
        <w:ind w:left="720" w:hanging="360"/>
        <w:rPr>
          <w:rFonts w:ascii="Nunito" w:cs="Nunito" w:eastAsia="Nunito" w:hAnsi="Nunito"/>
          <w:sz w:val="40"/>
          <w:szCs w:val="40"/>
        </w:rPr>
      </w:pPr>
      <w:r w:rsidDel="00000000" w:rsidR="00000000" w:rsidRPr="00000000">
        <w:rPr>
          <w:rFonts w:ascii="Nunito" w:cs="Nunito" w:eastAsia="Nunito" w:hAnsi="Nunito"/>
          <w:sz w:val="40"/>
          <w:szCs w:val="40"/>
          <w:rtl w:val="0"/>
        </w:rPr>
        <w:t xml:space="preserve">ECS containers run are running on port 80 (they will be hosted on Fargate Instances)</w:t>
      </w:r>
    </w:p>
    <w:p w:rsidR="00000000" w:rsidDel="00000000" w:rsidP="00000000" w:rsidRDefault="00000000" w:rsidRPr="00000000" w14:paraId="00000006">
      <w:pPr>
        <w:ind w:left="720" w:firstLine="0"/>
        <w:rPr>
          <w:rFonts w:ascii="Nunito" w:cs="Nunito" w:eastAsia="Nunito" w:hAnsi="Nunito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>
          <w:rFonts w:ascii="Nunito" w:cs="Nunito" w:eastAsia="Nunito" w:hAnsi="Nunito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>
          <w:rFonts w:ascii="Nunito" w:cs="Nunito" w:eastAsia="Nunito" w:hAnsi="Nunito"/>
          <w:sz w:val="40"/>
          <w:szCs w:val="40"/>
        </w:rPr>
      </w:pPr>
      <w:r w:rsidDel="00000000" w:rsidR="00000000" w:rsidRPr="00000000">
        <w:rPr>
          <w:rFonts w:ascii="Nunito" w:cs="Nunito" w:eastAsia="Nunito" w:hAnsi="Nunito"/>
          <w:sz w:val="40"/>
          <w:szCs w:val="40"/>
          <w:rtl w:val="0"/>
        </w:rPr>
        <w:t xml:space="preserve">Step 1.</w:t>
      </w:r>
    </w:p>
    <w:p w:rsidR="00000000" w:rsidDel="00000000" w:rsidP="00000000" w:rsidRDefault="00000000" w:rsidRPr="00000000" w14:paraId="00000009">
      <w:pPr>
        <w:numPr>
          <w:ilvl w:val="0"/>
          <w:numId w:val="11"/>
        </w:numPr>
        <w:ind w:left="720" w:hanging="360"/>
        <w:rPr>
          <w:rFonts w:ascii="Nunito" w:cs="Nunito" w:eastAsia="Nunito" w:hAnsi="Nunito"/>
          <w:sz w:val="40"/>
          <w:szCs w:val="40"/>
        </w:rPr>
      </w:pPr>
      <w:r w:rsidDel="00000000" w:rsidR="00000000" w:rsidRPr="00000000">
        <w:rPr>
          <w:rFonts w:ascii="Nunito" w:cs="Nunito" w:eastAsia="Nunito" w:hAnsi="Nunito"/>
          <w:sz w:val="40"/>
          <w:szCs w:val="40"/>
          <w:rtl w:val="0"/>
        </w:rPr>
        <w:t xml:space="preserve">Create a Spring boot app which you want to deploy </w:t>
      </w:r>
    </w:p>
    <w:p w:rsidR="00000000" w:rsidDel="00000000" w:rsidP="00000000" w:rsidRDefault="00000000" w:rsidRPr="00000000" w14:paraId="0000000A">
      <w:pPr>
        <w:numPr>
          <w:ilvl w:val="0"/>
          <w:numId w:val="11"/>
        </w:numPr>
        <w:ind w:left="720" w:hanging="360"/>
        <w:rPr>
          <w:rFonts w:ascii="Nunito" w:cs="Nunito" w:eastAsia="Nunito" w:hAnsi="Nunito"/>
          <w:sz w:val="40"/>
          <w:szCs w:val="40"/>
        </w:rPr>
      </w:pPr>
      <w:r w:rsidDel="00000000" w:rsidR="00000000" w:rsidRPr="00000000">
        <w:rPr>
          <w:rFonts w:ascii="Nunito" w:cs="Nunito" w:eastAsia="Nunito" w:hAnsi="Nunito"/>
          <w:sz w:val="40"/>
          <w:szCs w:val="40"/>
          <w:rtl w:val="0"/>
        </w:rPr>
        <w:t xml:space="preserve">The code used in this demo can be found in the following Github </w:t>
      </w:r>
    </w:p>
    <w:p w:rsidR="00000000" w:rsidDel="00000000" w:rsidP="00000000" w:rsidRDefault="00000000" w:rsidRPr="00000000" w14:paraId="0000000B">
      <w:pPr>
        <w:ind w:left="720" w:firstLine="0"/>
        <w:rPr>
          <w:rFonts w:ascii="Nunito" w:cs="Nunito" w:eastAsia="Nunito" w:hAnsi="Nunito"/>
          <w:sz w:val="40"/>
          <w:szCs w:val="40"/>
        </w:rPr>
      </w:pPr>
      <w:hyperlink r:id="rId6">
        <w:r w:rsidDel="00000000" w:rsidR="00000000" w:rsidRPr="00000000">
          <w:rPr>
            <w:rFonts w:ascii="Nunito" w:cs="Nunito" w:eastAsia="Nunito" w:hAnsi="Nunito"/>
            <w:color w:val="1155cc"/>
            <w:sz w:val="40"/>
            <w:szCs w:val="40"/>
            <w:u w:val="single"/>
            <w:rtl w:val="0"/>
          </w:rPr>
          <w:t xml:space="preserve">https://github.com/sfjbssept/Nishant/tree/main/spring-aws-deploy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ind w:left="720" w:firstLine="0"/>
        <w:rPr>
          <w:rFonts w:ascii="Nunito" w:cs="Nunito" w:eastAsia="Nunito" w:hAnsi="Nunito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ind w:left="720" w:firstLine="0"/>
        <w:rPr>
          <w:rFonts w:ascii="Nunito" w:cs="Nunito" w:eastAsia="Nunito" w:hAnsi="Nunito"/>
          <w:sz w:val="40"/>
          <w:szCs w:val="40"/>
        </w:rPr>
      </w:pPr>
      <w:r w:rsidDel="00000000" w:rsidR="00000000" w:rsidRPr="00000000">
        <w:rPr>
          <w:rFonts w:ascii="Nunito" w:cs="Nunito" w:eastAsia="Nunito" w:hAnsi="Nunito"/>
          <w:sz w:val="40"/>
          <w:szCs w:val="40"/>
        </w:rPr>
        <w:drawing>
          <wp:inline distB="114300" distT="114300" distL="114300" distR="114300">
            <wp:extent cx="5731200" cy="3225800"/>
            <wp:effectExtent b="0" l="0" r="0" t="0"/>
            <wp:docPr id="7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numPr>
          <w:ilvl w:val="0"/>
          <w:numId w:val="17"/>
        </w:numPr>
        <w:ind w:left="720" w:hanging="360"/>
        <w:rPr>
          <w:rFonts w:ascii="Nunito" w:cs="Nunito" w:eastAsia="Nunito" w:hAnsi="Nunito"/>
          <w:sz w:val="40"/>
          <w:szCs w:val="40"/>
        </w:rPr>
      </w:pPr>
      <w:r w:rsidDel="00000000" w:rsidR="00000000" w:rsidRPr="00000000">
        <w:rPr>
          <w:rFonts w:ascii="Nunito" w:cs="Nunito" w:eastAsia="Nunito" w:hAnsi="Nunito"/>
          <w:sz w:val="40"/>
          <w:szCs w:val="40"/>
          <w:rtl w:val="0"/>
        </w:rPr>
        <w:t xml:space="preserve">Build the following into a docker Image (Make sure docker engine is running)</w:t>
      </w:r>
    </w:p>
    <w:p w:rsidR="00000000" w:rsidDel="00000000" w:rsidP="00000000" w:rsidRDefault="00000000" w:rsidRPr="00000000" w14:paraId="0000000F">
      <w:pPr>
        <w:numPr>
          <w:ilvl w:val="0"/>
          <w:numId w:val="17"/>
        </w:numPr>
        <w:ind w:left="720" w:hanging="360"/>
        <w:rPr>
          <w:sz w:val="40"/>
          <w:szCs w:val="40"/>
          <w:u w:val="none"/>
        </w:rPr>
      </w:pPr>
      <w:r w:rsidDel="00000000" w:rsidR="00000000" w:rsidRPr="00000000">
        <w:rPr>
          <w:rFonts w:ascii="Nunito" w:cs="Nunito" w:eastAsia="Nunito" w:hAnsi="Nunito"/>
          <w:sz w:val="40"/>
          <w:szCs w:val="40"/>
          <w:rtl w:val="0"/>
        </w:rPr>
        <w:t xml:space="preserve">Run </w:t>
      </w:r>
      <w:r w:rsidDel="00000000" w:rsidR="00000000" w:rsidRPr="00000000">
        <w:rPr>
          <w:rFonts w:ascii="Nunito" w:cs="Nunito" w:eastAsia="Nunito" w:hAnsi="Nunito"/>
          <w:b w:val="1"/>
          <w:sz w:val="40"/>
          <w:szCs w:val="40"/>
          <w:u w:val="single"/>
          <w:rtl w:val="0"/>
        </w:rPr>
        <w:t xml:space="preserve">mvn spring-boot:build-image -Dmaven.test.skip=true</w:t>
      </w:r>
      <w:r w:rsidDel="00000000" w:rsidR="00000000" w:rsidRPr="00000000">
        <w:rPr>
          <w:rFonts w:ascii="Nunito" w:cs="Nunito" w:eastAsia="Nunito" w:hAnsi="Nunito"/>
          <w:sz w:val="40"/>
          <w:szCs w:val="40"/>
          <w:rtl w:val="0"/>
        </w:rPr>
        <w:t xml:space="preserve"> to build a docker image </w:t>
      </w:r>
      <w:r w:rsidDel="00000000" w:rsidR="00000000" w:rsidRPr="00000000">
        <w:rPr>
          <w:rFonts w:ascii="Nunito" w:cs="Nunito" w:eastAsia="Nunito" w:hAnsi="Nunito"/>
          <w:sz w:val="40"/>
          <w:szCs w:val="40"/>
        </w:rPr>
        <w:drawing>
          <wp:inline distB="114300" distT="114300" distL="114300" distR="114300">
            <wp:extent cx="5731200" cy="3225800"/>
            <wp:effectExtent b="0" l="0" r="0" t="0"/>
            <wp:docPr id="17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numPr>
          <w:ilvl w:val="0"/>
          <w:numId w:val="17"/>
        </w:numPr>
        <w:ind w:left="720" w:hanging="360"/>
        <w:rPr>
          <w:sz w:val="40"/>
          <w:szCs w:val="40"/>
          <w:u w:val="none"/>
        </w:rPr>
      </w:pPr>
      <w:r w:rsidDel="00000000" w:rsidR="00000000" w:rsidRPr="00000000">
        <w:rPr>
          <w:rFonts w:ascii="Nunito" w:cs="Nunito" w:eastAsia="Nunito" w:hAnsi="Nunito"/>
          <w:sz w:val="40"/>
          <w:szCs w:val="40"/>
          <w:rtl w:val="0"/>
        </w:rPr>
        <w:t xml:space="preserve">After the build is successful Check the Image is present in Docker Desktop and If you are using Docker Toolbox run </w:t>
      </w:r>
      <w:r w:rsidDel="00000000" w:rsidR="00000000" w:rsidRPr="00000000">
        <w:rPr>
          <w:rFonts w:ascii="Nunito" w:cs="Nunito" w:eastAsia="Nunito" w:hAnsi="Nunito"/>
          <w:b w:val="1"/>
          <w:sz w:val="40"/>
          <w:szCs w:val="40"/>
          <w:u w:val="single"/>
          <w:rtl w:val="0"/>
        </w:rPr>
        <w:t xml:space="preserve">Docker Image ls.</w:t>
      </w:r>
    </w:p>
    <w:p w:rsidR="00000000" w:rsidDel="00000000" w:rsidP="00000000" w:rsidRDefault="00000000" w:rsidRPr="00000000" w14:paraId="00000011">
      <w:pPr>
        <w:numPr>
          <w:ilvl w:val="0"/>
          <w:numId w:val="17"/>
        </w:numPr>
        <w:ind w:left="720" w:hanging="360"/>
        <w:rPr>
          <w:sz w:val="40"/>
          <w:szCs w:val="40"/>
        </w:rPr>
      </w:pPr>
      <w:r w:rsidDel="00000000" w:rsidR="00000000" w:rsidRPr="00000000">
        <w:rPr>
          <w:rFonts w:ascii="Nunito" w:cs="Nunito" w:eastAsia="Nunito" w:hAnsi="Nunito"/>
          <w:sz w:val="40"/>
          <w:szCs w:val="40"/>
          <w:rtl w:val="0"/>
        </w:rPr>
        <w:t xml:space="preserve">To start Docker Image in the same Terminal run </w:t>
      </w:r>
      <w:r w:rsidDel="00000000" w:rsidR="00000000" w:rsidRPr="00000000">
        <w:rPr>
          <w:rFonts w:ascii="Nunito" w:cs="Nunito" w:eastAsia="Nunito" w:hAnsi="Nunito"/>
          <w:b w:val="1"/>
          <w:sz w:val="40"/>
          <w:szCs w:val="40"/>
          <w:u w:val="single"/>
          <w:rtl w:val="0"/>
        </w:rPr>
        <w:t xml:space="preserve">docker run --tty --publish 8081:8081 spring-aws-deploy:0.0.1-SNAPSHOT</w:t>
      </w:r>
    </w:p>
    <w:p w:rsidR="00000000" w:rsidDel="00000000" w:rsidP="00000000" w:rsidRDefault="00000000" w:rsidRPr="00000000" w14:paraId="00000012">
      <w:pPr>
        <w:numPr>
          <w:ilvl w:val="0"/>
          <w:numId w:val="17"/>
        </w:numPr>
        <w:ind w:left="720" w:hanging="360"/>
        <w:rPr>
          <w:rFonts w:ascii="Nunito" w:cs="Nunito" w:eastAsia="Nunito" w:hAnsi="Nunito"/>
          <w:sz w:val="40"/>
          <w:szCs w:val="40"/>
        </w:rPr>
      </w:pPr>
      <w:r w:rsidDel="00000000" w:rsidR="00000000" w:rsidRPr="00000000">
        <w:rPr>
          <w:rFonts w:ascii="Nunito" w:cs="Nunito" w:eastAsia="Nunito" w:hAnsi="Nunito"/>
          <w:sz w:val="40"/>
          <w:szCs w:val="40"/>
          <w:rtl w:val="0"/>
        </w:rPr>
        <w:t xml:space="preserve"> Give a tag name to the Application by running </w:t>
      </w:r>
      <w:r w:rsidDel="00000000" w:rsidR="00000000" w:rsidRPr="00000000">
        <w:rPr>
          <w:rFonts w:ascii="Nunito" w:cs="Nunito" w:eastAsia="Nunito" w:hAnsi="Nunito"/>
          <w:b w:val="1"/>
          <w:sz w:val="40"/>
          <w:szCs w:val="40"/>
          <w:u w:val="single"/>
          <w:rtl w:val="0"/>
        </w:rPr>
        <w:t xml:space="preserve">docker tag spring-aws-deploy:0.0.1-SNAPSHOT *docker username*/spring-aws-deploy:0.0.1-SNAPSHOT</w:t>
      </w:r>
    </w:p>
    <w:p w:rsidR="00000000" w:rsidDel="00000000" w:rsidP="00000000" w:rsidRDefault="00000000" w:rsidRPr="00000000" w14:paraId="00000013">
      <w:pPr>
        <w:numPr>
          <w:ilvl w:val="0"/>
          <w:numId w:val="17"/>
        </w:numPr>
        <w:ind w:left="720" w:hanging="360"/>
        <w:rPr>
          <w:rFonts w:ascii="Nunito" w:cs="Nunito" w:eastAsia="Nunito" w:hAnsi="Nunito"/>
          <w:sz w:val="40"/>
          <w:szCs w:val="40"/>
        </w:rPr>
      </w:pPr>
      <w:r w:rsidDel="00000000" w:rsidR="00000000" w:rsidRPr="00000000">
        <w:rPr>
          <w:rFonts w:ascii="Nunito" w:cs="Nunito" w:eastAsia="Nunito" w:hAnsi="Nunito"/>
          <w:sz w:val="40"/>
          <w:szCs w:val="40"/>
          <w:rtl w:val="0"/>
        </w:rPr>
        <w:t xml:space="preserve">Push the image to Docker hub by running </w:t>
      </w:r>
      <w:r w:rsidDel="00000000" w:rsidR="00000000" w:rsidRPr="00000000">
        <w:rPr>
          <w:rFonts w:ascii="Nunito" w:cs="Nunito" w:eastAsia="Nunito" w:hAnsi="Nunito"/>
          <w:b w:val="1"/>
          <w:sz w:val="40"/>
          <w:szCs w:val="40"/>
          <w:u w:val="single"/>
          <w:rtl w:val="0"/>
        </w:rPr>
        <w:t xml:space="preserve">docker push *your docker username*/spring-aws-deploy:0.0.1-SNAPSHOT</w:t>
      </w:r>
    </w:p>
    <w:p w:rsidR="00000000" w:rsidDel="00000000" w:rsidP="00000000" w:rsidRDefault="00000000" w:rsidRPr="00000000" w14:paraId="00000014">
      <w:pPr>
        <w:numPr>
          <w:ilvl w:val="0"/>
          <w:numId w:val="17"/>
        </w:numPr>
        <w:ind w:left="720" w:hanging="360"/>
        <w:rPr>
          <w:rFonts w:ascii="Nunito" w:cs="Nunito" w:eastAsia="Nunito" w:hAnsi="Nunito"/>
          <w:sz w:val="40"/>
          <w:szCs w:val="40"/>
        </w:rPr>
      </w:pPr>
      <w:r w:rsidDel="00000000" w:rsidR="00000000" w:rsidRPr="00000000">
        <w:rPr>
          <w:rFonts w:ascii="Nunito" w:cs="Nunito" w:eastAsia="Nunito" w:hAnsi="Nunito"/>
          <w:sz w:val="40"/>
          <w:szCs w:val="40"/>
          <w:rtl w:val="0"/>
        </w:rPr>
        <w:t xml:space="preserve">After the push is complete, verify by going to your Docker hub account and checking the repositories. </w:t>
      </w:r>
    </w:p>
    <w:p w:rsidR="00000000" w:rsidDel="00000000" w:rsidP="00000000" w:rsidRDefault="00000000" w:rsidRPr="00000000" w14:paraId="00000015">
      <w:pPr>
        <w:ind w:left="720" w:firstLine="0"/>
        <w:rPr>
          <w:rFonts w:ascii="Nunito" w:cs="Nunito" w:eastAsia="Nunito" w:hAnsi="Nunito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ind w:left="720" w:firstLine="0"/>
        <w:rPr>
          <w:rFonts w:ascii="Nunito" w:cs="Nunito" w:eastAsia="Nunito" w:hAnsi="Nunito"/>
          <w:b w:val="1"/>
          <w:sz w:val="40"/>
          <w:szCs w:val="40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>
          <w:rFonts w:ascii="Nunito" w:cs="Nunito" w:eastAsia="Nunito" w:hAnsi="Nunito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>
          <w:rFonts w:ascii="Nunito" w:cs="Nunito" w:eastAsia="Nunito" w:hAnsi="Nunito"/>
          <w:sz w:val="40"/>
          <w:szCs w:val="40"/>
        </w:rPr>
      </w:pPr>
      <w:r w:rsidDel="00000000" w:rsidR="00000000" w:rsidRPr="00000000">
        <w:rPr>
          <w:rFonts w:ascii="Nunito" w:cs="Nunito" w:eastAsia="Nunito" w:hAnsi="Nunito"/>
          <w:sz w:val="40"/>
          <w:szCs w:val="40"/>
          <w:rtl w:val="0"/>
        </w:rPr>
        <w:t xml:space="preserve">Step 2.</w:t>
      </w:r>
    </w:p>
    <w:p w:rsidR="00000000" w:rsidDel="00000000" w:rsidP="00000000" w:rsidRDefault="00000000" w:rsidRPr="00000000" w14:paraId="00000019">
      <w:pPr>
        <w:numPr>
          <w:ilvl w:val="0"/>
          <w:numId w:val="10"/>
        </w:numPr>
        <w:ind w:left="1440" w:hanging="360"/>
        <w:rPr>
          <w:rFonts w:ascii="Nunito" w:cs="Nunito" w:eastAsia="Nunito" w:hAnsi="Nunito"/>
          <w:sz w:val="40"/>
          <w:szCs w:val="40"/>
        </w:rPr>
      </w:pPr>
      <w:r w:rsidDel="00000000" w:rsidR="00000000" w:rsidRPr="00000000">
        <w:rPr>
          <w:rFonts w:ascii="Nunito" w:cs="Nunito" w:eastAsia="Nunito" w:hAnsi="Nunito"/>
          <w:sz w:val="40"/>
          <w:szCs w:val="40"/>
          <w:rtl w:val="0"/>
        </w:rPr>
        <w:t xml:space="preserve">Go to AWS and Login</w:t>
      </w:r>
    </w:p>
    <w:p w:rsidR="00000000" w:rsidDel="00000000" w:rsidP="00000000" w:rsidRDefault="00000000" w:rsidRPr="00000000" w14:paraId="0000001A">
      <w:pPr>
        <w:numPr>
          <w:ilvl w:val="0"/>
          <w:numId w:val="10"/>
        </w:numPr>
        <w:ind w:left="1440" w:hanging="360"/>
        <w:rPr>
          <w:rFonts w:ascii="Nunito" w:cs="Nunito" w:eastAsia="Nunito" w:hAnsi="Nunito"/>
          <w:sz w:val="40"/>
          <w:szCs w:val="40"/>
        </w:rPr>
      </w:pPr>
      <w:r w:rsidDel="00000000" w:rsidR="00000000" w:rsidRPr="00000000">
        <w:rPr>
          <w:rFonts w:ascii="Nunito" w:cs="Nunito" w:eastAsia="Nunito" w:hAnsi="Nunito"/>
          <w:sz w:val="40"/>
          <w:szCs w:val="40"/>
          <w:rtl w:val="0"/>
        </w:rPr>
        <w:t xml:space="preserve">Search for ECS and go to the service </w:t>
      </w:r>
    </w:p>
    <w:p w:rsidR="00000000" w:rsidDel="00000000" w:rsidP="00000000" w:rsidRDefault="00000000" w:rsidRPr="00000000" w14:paraId="0000001B">
      <w:pPr>
        <w:ind w:left="720" w:firstLine="0"/>
        <w:rPr>
          <w:rFonts w:ascii="Nunito" w:cs="Nunito" w:eastAsia="Nunito" w:hAnsi="Nunito"/>
          <w:sz w:val="40"/>
          <w:szCs w:val="40"/>
        </w:rPr>
      </w:pPr>
      <w:r w:rsidDel="00000000" w:rsidR="00000000" w:rsidRPr="00000000">
        <w:rPr>
          <w:rFonts w:ascii="Nunito" w:cs="Nunito" w:eastAsia="Nunito" w:hAnsi="Nunito"/>
          <w:sz w:val="40"/>
          <w:szCs w:val="40"/>
        </w:rPr>
        <w:drawing>
          <wp:inline distB="114300" distT="114300" distL="114300" distR="114300">
            <wp:extent cx="5731200" cy="3225800"/>
            <wp:effectExtent b="0" l="0" r="0" t="0"/>
            <wp:docPr id="6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numPr>
          <w:ilvl w:val="0"/>
          <w:numId w:val="4"/>
        </w:numPr>
        <w:ind w:left="1440" w:hanging="360"/>
        <w:rPr>
          <w:rFonts w:ascii="Nunito" w:cs="Nunito" w:eastAsia="Nunito" w:hAnsi="Nunito"/>
          <w:sz w:val="40"/>
          <w:szCs w:val="40"/>
        </w:rPr>
      </w:pPr>
      <w:r w:rsidDel="00000000" w:rsidR="00000000" w:rsidRPr="00000000">
        <w:rPr>
          <w:rFonts w:ascii="Nunito" w:cs="Nunito" w:eastAsia="Nunito" w:hAnsi="Nunito"/>
          <w:sz w:val="40"/>
          <w:szCs w:val="40"/>
          <w:rtl w:val="0"/>
        </w:rPr>
        <w:t xml:space="preserve"> Go to Task Definition and click on create Task Definition.</w:t>
      </w:r>
      <w:r w:rsidDel="00000000" w:rsidR="00000000" w:rsidRPr="00000000">
        <w:drawing>
          <wp:anchor allowOverlap="1" behindDoc="1" distB="114300" distT="114300" distL="114300" distR="114300" hidden="0" layoutInCell="1" locked="0" relativeHeight="0" simplePos="0">
            <wp:simplePos x="0" y="0"/>
            <wp:positionH relativeFrom="column">
              <wp:posOffset>438150</wp:posOffset>
            </wp:positionH>
            <wp:positionV relativeFrom="paragraph">
              <wp:posOffset>1181100</wp:posOffset>
            </wp:positionV>
            <wp:extent cx="5731200" cy="3225800"/>
            <wp:effectExtent b="0" l="0" r="0" t="0"/>
            <wp:wrapNone/>
            <wp:docPr id="19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1D">
      <w:pPr>
        <w:rPr>
          <w:rFonts w:ascii="Nunito" w:cs="Nunito" w:eastAsia="Nunito" w:hAnsi="Nunito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>
          <w:rFonts w:ascii="Nunito" w:cs="Nunito" w:eastAsia="Nunito" w:hAnsi="Nunito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>
          <w:rFonts w:ascii="Nunito" w:cs="Nunito" w:eastAsia="Nunito" w:hAnsi="Nunito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>
          <w:rFonts w:ascii="Nunito" w:cs="Nunito" w:eastAsia="Nunito" w:hAnsi="Nunito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>
          <w:rFonts w:ascii="Nunito" w:cs="Nunito" w:eastAsia="Nunito" w:hAnsi="Nunito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>
          <w:rFonts w:ascii="Nunito" w:cs="Nunito" w:eastAsia="Nunito" w:hAnsi="Nunito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>
          <w:rFonts w:ascii="Nunito" w:cs="Nunito" w:eastAsia="Nunito" w:hAnsi="Nunito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>
          <w:rFonts w:ascii="Nunito" w:cs="Nunito" w:eastAsia="Nunito" w:hAnsi="Nunito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numPr>
          <w:ilvl w:val="0"/>
          <w:numId w:val="8"/>
        </w:numPr>
        <w:ind w:left="720" w:hanging="360"/>
        <w:rPr>
          <w:rFonts w:ascii="Nunito" w:cs="Nunito" w:eastAsia="Nunito" w:hAnsi="Nunito"/>
          <w:sz w:val="40"/>
          <w:szCs w:val="40"/>
          <w:u w:val="none"/>
        </w:rPr>
      </w:pPr>
      <w:r w:rsidDel="00000000" w:rsidR="00000000" w:rsidRPr="00000000">
        <w:rPr>
          <w:rFonts w:ascii="Nunito" w:cs="Nunito" w:eastAsia="Nunito" w:hAnsi="Nunito"/>
          <w:sz w:val="40"/>
          <w:szCs w:val="40"/>
          <w:rtl w:val="0"/>
        </w:rPr>
        <w:t xml:space="preserve">Select Fargate as </w:t>
      </w:r>
      <w:r w:rsidDel="00000000" w:rsidR="00000000" w:rsidRPr="00000000">
        <w:rPr>
          <w:rFonts w:ascii="Roboto" w:cs="Roboto" w:eastAsia="Roboto" w:hAnsi="Roboto"/>
          <w:color w:val="444444"/>
          <w:sz w:val="33"/>
          <w:szCs w:val="33"/>
          <w:highlight w:val="white"/>
          <w:rtl w:val="0"/>
        </w:rPr>
        <w:t xml:space="preserve">Select launch type compatibility</w:t>
      </w:r>
    </w:p>
    <w:p w:rsidR="00000000" w:rsidDel="00000000" w:rsidP="00000000" w:rsidRDefault="00000000" w:rsidRPr="00000000" w14:paraId="00000026">
      <w:pPr>
        <w:numPr>
          <w:ilvl w:val="0"/>
          <w:numId w:val="8"/>
        </w:numPr>
        <w:ind w:left="720" w:hanging="360"/>
        <w:rPr>
          <w:rFonts w:ascii="Roboto" w:cs="Roboto" w:eastAsia="Roboto" w:hAnsi="Roboto"/>
          <w:color w:val="444444"/>
          <w:sz w:val="33"/>
          <w:szCs w:val="33"/>
          <w:highlight w:val="white"/>
          <w:u w:val="none"/>
        </w:rPr>
      </w:pPr>
      <w:r w:rsidDel="00000000" w:rsidR="00000000" w:rsidRPr="00000000">
        <w:rPr>
          <w:rFonts w:ascii="Roboto" w:cs="Roboto" w:eastAsia="Roboto" w:hAnsi="Roboto"/>
          <w:color w:val="444444"/>
          <w:sz w:val="33"/>
          <w:szCs w:val="33"/>
          <w:highlight w:val="white"/>
        </w:rPr>
        <w:drawing>
          <wp:inline distB="114300" distT="114300" distL="114300" distR="114300">
            <wp:extent cx="5731200" cy="3225800"/>
            <wp:effectExtent b="0" l="0" r="0" t="0"/>
            <wp:docPr id="11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numPr>
          <w:ilvl w:val="0"/>
          <w:numId w:val="8"/>
        </w:numPr>
        <w:ind w:left="720" w:hanging="360"/>
        <w:rPr>
          <w:rFonts w:ascii="Roboto" w:cs="Roboto" w:eastAsia="Roboto" w:hAnsi="Roboto"/>
          <w:color w:val="444444"/>
          <w:sz w:val="33"/>
          <w:szCs w:val="33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444444"/>
          <w:sz w:val="33"/>
          <w:szCs w:val="33"/>
          <w:highlight w:val="white"/>
          <w:rtl w:val="0"/>
        </w:rPr>
        <w:t xml:space="preserve">Add the details as follows </w:t>
      </w:r>
    </w:p>
    <w:p w:rsidR="00000000" w:rsidDel="00000000" w:rsidP="00000000" w:rsidRDefault="00000000" w:rsidRPr="00000000" w14:paraId="00000028">
      <w:pPr>
        <w:ind w:left="720" w:firstLine="0"/>
        <w:rPr>
          <w:rFonts w:ascii="Roboto" w:cs="Roboto" w:eastAsia="Roboto" w:hAnsi="Roboto"/>
          <w:color w:val="444444"/>
          <w:sz w:val="33"/>
          <w:szCs w:val="33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444444"/>
          <w:sz w:val="33"/>
          <w:szCs w:val="33"/>
          <w:highlight w:val="white"/>
        </w:rPr>
        <w:drawing>
          <wp:inline distB="114300" distT="114300" distL="114300" distR="114300">
            <wp:extent cx="5731200" cy="3225800"/>
            <wp:effectExtent b="0" l="0" r="0" t="0"/>
            <wp:docPr id="1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ind w:left="720" w:firstLine="0"/>
        <w:rPr>
          <w:rFonts w:ascii="Roboto" w:cs="Roboto" w:eastAsia="Roboto" w:hAnsi="Roboto"/>
          <w:color w:val="444444"/>
          <w:sz w:val="33"/>
          <w:szCs w:val="33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ind w:left="720" w:firstLine="0"/>
        <w:rPr>
          <w:rFonts w:ascii="Roboto" w:cs="Roboto" w:eastAsia="Roboto" w:hAnsi="Roboto"/>
          <w:color w:val="444444"/>
          <w:sz w:val="33"/>
          <w:szCs w:val="33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ind w:left="720" w:firstLine="0"/>
        <w:rPr>
          <w:rFonts w:ascii="Roboto" w:cs="Roboto" w:eastAsia="Roboto" w:hAnsi="Roboto"/>
          <w:color w:val="444444"/>
          <w:sz w:val="33"/>
          <w:szCs w:val="33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ind w:left="720" w:firstLine="0"/>
        <w:rPr>
          <w:rFonts w:ascii="Roboto" w:cs="Roboto" w:eastAsia="Roboto" w:hAnsi="Roboto"/>
          <w:color w:val="444444"/>
          <w:sz w:val="33"/>
          <w:szCs w:val="33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ind w:left="720" w:firstLine="0"/>
        <w:rPr>
          <w:rFonts w:ascii="Roboto" w:cs="Roboto" w:eastAsia="Roboto" w:hAnsi="Roboto"/>
          <w:color w:val="444444"/>
          <w:sz w:val="33"/>
          <w:szCs w:val="33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numPr>
          <w:ilvl w:val="0"/>
          <w:numId w:val="6"/>
        </w:numPr>
        <w:ind w:left="1440" w:hanging="360"/>
        <w:rPr>
          <w:rFonts w:ascii="Roboto" w:cs="Roboto" w:eastAsia="Roboto" w:hAnsi="Roboto"/>
          <w:color w:val="444444"/>
          <w:sz w:val="33"/>
          <w:szCs w:val="33"/>
          <w:highlight w:val="white"/>
          <w:u w:val="none"/>
        </w:rPr>
      </w:pPr>
      <w:r w:rsidDel="00000000" w:rsidR="00000000" w:rsidRPr="00000000">
        <w:rPr>
          <w:rFonts w:ascii="Roboto" w:cs="Roboto" w:eastAsia="Roboto" w:hAnsi="Roboto"/>
          <w:color w:val="444444"/>
          <w:sz w:val="33"/>
          <w:szCs w:val="33"/>
          <w:highlight w:val="white"/>
          <w:rtl w:val="0"/>
        </w:rPr>
        <w:t xml:space="preserve">Add Task memory as follows.</w:t>
      </w:r>
    </w:p>
    <w:p w:rsidR="00000000" w:rsidDel="00000000" w:rsidP="00000000" w:rsidRDefault="00000000" w:rsidRPr="00000000" w14:paraId="0000002F">
      <w:pPr>
        <w:ind w:left="720" w:firstLine="0"/>
        <w:rPr>
          <w:rFonts w:ascii="Roboto" w:cs="Roboto" w:eastAsia="Roboto" w:hAnsi="Roboto"/>
          <w:color w:val="444444"/>
          <w:sz w:val="33"/>
          <w:szCs w:val="33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ind w:left="720" w:firstLine="0"/>
        <w:rPr>
          <w:rFonts w:ascii="Roboto" w:cs="Roboto" w:eastAsia="Roboto" w:hAnsi="Roboto"/>
          <w:color w:val="444444"/>
          <w:sz w:val="33"/>
          <w:szCs w:val="33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444444"/>
          <w:sz w:val="33"/>
          <w:szCs w:val="33"/>
          <w:highlight w:val="white"/>
        </w:rPr>
        <w:drawing>
          <wp:inline distB="114300" distT="114300" distL="114300" distR="114300">
            <wp:extent cx="5731200" cy="3225800"/>
            <wp:effectExtent b="0" l="0" r="0" t="0"/>
            <wp:docPr id="8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numPr>
          <w:ilvl w:val="0"/>
          <w:numId w:val="21"/>
        </w:numPr>
        <w:ind w:left="1440" w:hanging="360"/>
        <w:rPr>
          <w:rFonts w:ascii="Roboto" w:cs="Roboto" w:eastAsia="Roboto" w:hAnsi="Roboto"/>
          <w:color w:val="444444"/>
          <w:sz w:val="33"/>
          <w:szCs w:val="33"/>
          <w:highlight w:val="white"/>
          <w:u w:val="none"/>
        </w:rPr>
      </w:pPr>
      <w:r w:rsidDel="00000000" w:rsidR="00000000" w:rsidRPr="00000000">
        <w:rPr>
          <w:rFonts w:ascii="Roboto" w:cs="Roboto" w:eastAsia="Roboto" w:hAnsi="Roboto"/>
          <w:color w:val="444444"/>
          <w:sz w:val="33"/>
          <w:szCs w:val="33"/>
          <w:highlight w:val="white"/>
          <w:rtl w:val="0"/>
        </w:rPr>
        <w:t xml:space="preserve">Add the container </w:t>
      </w:r>
    </w:p>
    <w:p w:rsidR="00000000" w:rsidDel="00000000" w:rsidP="00000000" w:rsidRDefault="00000000" w:rsidRPr="00000000" w14:paraId="00000032">
      <w:pPr>
        <w:ind w:left="0" w:firstLine="0"/>
        <w:rPr>
          <w:rFonts w:ascii="Roboto" w:cs="Roboto" w:eastAsia="Roboto" w:hAnsi="Roboto"/>
          <w:color w:val="444444"/>
          <w:sz w:val="33"/>
          <w:szCs w:val="33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444444"/>
          <w:sz w:val="33"/>
          <w:szCs w:val="33"/>
          <w:highlight w:val="white"/>
        </w:rPr>
        <w:drawing>
          <wp:inline distB="114300" distT="114300" distL="114300" distR="114300">
            <wp:extent cx="5731200" cy="3225800"/>
            <wp:effectExtent b="0" l="0" r="0" t="0"/>
            <wp:docPr id="15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ind w:left="0" w:firstLine="0"/>
        <w:rPr>
          <w:rFonts w:ascii="Roboto" w:cs="Roboto" w:eastAsia="Roboto" w:hAnsi="Roboto"/>
          <w:color w:val="444444"/>
          <w:sz w:val="33"/>
          <w:szCs w:val="33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numPr>
          <w:ilvl w:val="0"/>
          <w:numId w:val="15"/>
        </w:numPr>
        <w:ind w:left="720" w:hanging="360"/>
        <w:rPr>
          <w:rFonts w:ascii="Roboto" w:cs="Roboto" w:eastAsia="Roboto" w:hAnsi="Roboto"/>
          <w:color w:val="444444"/>
          <w:sz w:val="33"/>
          <w:szCs w:val="33"/>
          <w:highlight w:val="white"/>
          <w:u w:val="none"/>
        </w:rPr>
      </w:pPr>
      <w:r w:rsidDel="00000000" w:rsidR="00000000" w:rsidRPr="00000000">
        <w:rPr>
          <w:rFonts w:ascii="Roboto" w:cs="Roboto" w:eastAsia="Roboto" w:hAnsi="Roboto"/>
          <w:color w:val="444444"/>
          <w:sz w:val="33"/>
          <w:szCs w:val="33"/>
          <w:highlight w:val="white"/>
          <w:rtl w:val="0"/>
        </w:rPr>
        <w:t xml:space="preserve">Add port mapping </w:t>
      </w:r>
    </w:p>
    <w:p w:rsidR="00000000" w:rsidDel="00000000" w:rsidP="00000000" w:rsidRDefault="00000000" w:rsidRPr="00000000" w14:paraId="00000035">
      <w:pPr>
        <w:ind w:left="0" w:firstLine="0"/>
        <w:rPr>
          <w:rFonts w:ascii="Roboto" w:cs="Roboto" w:eastAsia="Roboto" w:hAnsi="Roboto"/>
          <w:color w:val="444444"/>
          <w:sz w:val="33"/>
          <w:szCs w:val="33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444444"/>
          <w:sz w:val="33"/>
          <w:szCs w:val="33"/>
          <w:highlight w:val="white"/>
        </w:rPr>
        <w:drawing>
          <wp:inline distB="114300" distT="114300" distL="114300" distR="114300">
            <wp:extent cx="5731200" cy="3225800"/>
            <wp:effectExtent b="0" l="0" r="0" t="0"/>
            <wp:docPr id="10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numPr>
          <w:ilvl w:val="0"/>
          <w:numId w:val="1"/>
        </w:numPr>
        <w:ind w:left="720" w:hanging="360"/>
        <w:rPr>
          <w:rFonts w:ascii="Roboto" w:cs="Roboto" w:eastAsia="Roboto" w:hAnsi="Roboto"/>
          <w:color w:val="444444"/>
          <w:sz w:val="33"/>
          <w:szCs w:val="33"/>
          <w:highlight w:val="white"/>
          <w:u w:val="none"/>
        </w:rPr>
      </w:pPr>
      <w:r w:rsidDel="00000000" w:rsidR="00000000" w:rsidRPr="00000000">
        <w:rPr>
          <w:rFonts w:ascii="Roboto" w:cs="Roboto" w:eastAsia="Roboto" w:hAnsi="Roboto"/>
          <w:color w:val="444444"/>
          <w:sz w:val="33"/>
          <w:szCs w:val="33"/>
          <w:highlight w:val="white"/>
          <w:rtl w:val="0"/>
        </w:rPr>
        <w:t xml:space="preserve">Click on add and scroll all the way down and click on create </w:t>
      </w:r>
    </w:p>
    <w:p w:rsidR="00000000" w:rsidDel="00000000" w:rsidP="00000000" w:rsidRDefault="00000000" w:rsidRPr="00000000" w14:paraId="00000037">
      <w:pPr>
        <w:ind w:left="0" w:firstLine="0"/>
        <w:rPr>
          <w:rFonts w:ascii="Roboto" w:cs="Roboto" w:eastAsia="Roboto" w:hAnsi="Roboto"/>
          <w:color w:val="444444"/>
          <w:sz w:val="33"/>
          <w:szCs w:val="33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444444"/>
          <w:sz w:val="33"/>
          <w:szCs w:val="33"/>
          <w:highlight w:val="white"/>
        </w:rPr>
        <w:drawing>
          <wp:inline distB="114300" distT="114300" distL="114300" distR="114300">
            <wp:extent cx="5731200" cy="3225800"/>
            <wp:effectExtent b="0" l="0" r="0" t="0"/>
            <wp:docPr id="18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numPr>
          <w:ilvl w:val="0"/>
          <w:numId w:val="18"/>
        </w:numPr>
        <w:ind w:left="720" w:hanging="360"/>
        <w:rPr>
          <w:rFonts w:ascii="Roboto" w:cs="Roboto" w:eastAsia="Roboto" w:hAnsi="Roboto"/>
          <w:color w:val="444444"/>
          <w:sz w:val="33"/>
          <w:szCs w:val="33"/>
          <w:highlight w:val="white"/>
          <w:u w:val="none"/>
        </w:rPr>
      </w:pPr>
      <w:r w:rsidDel="00000000" w:rsidR="00000000" w:rsidRPr="00000000">
        <w:rPr>
          <w:rFonts w:ascii="Roboto" w:cs="Roboto" w:eastAsia="Roboto" w:hAnsi="Roboto"/>
          <w:color w:val="444444"/>
          <w:sz w:val="33"/>
          <w:szCs w:val="33"/>
          <w:highlight w:val="white"/>
          <w:rtl w:val="0"/>
        </w:rPr>
        <w:t xml:space="preserve">Task definition should be created successfully.</w:t>
      </w:r>
    </w:p>
    <w:p w:rsidR="00000000" w:rsidDel="00000000" w:rsidP="00000000" w:rsidRDefault="00000000" w:rsidRPr="00000000" w14:paraId="00000039">
      <w:pPr>
        <w:rPr>
          <w:rFonts w:ascii="Roboto" w:cs="Roboto" w:eastAsia="Roboto" w:hAnsi="Roboto"/>
          <w:color w:val="444444"/>
          <w:sz w:val="33"/>
          <w:szCs w:val="33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>
          <w:rFonts w:ascii="Nunito" w:cs="Nunito" w:eastAsia="Nunito" w:hAnsi="Nunito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>
          <w:rFonts w:ascii="Nunito" w:cs="Nunito" w:eastAsia="Nunito" w:hAnsi="Nunito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>
          <w:rFonts w:ascii="Nunito" w:cs="Nunito" w:eastAsia="Nunito" w:hAnsi="Nunito"/>
          <w:sz w:val="40"/>
          <w:szCs w:val="40"/>
        </w:rPr>
      </w:pPr>
      <w:r w:rsidDel="00000000" w:rsidR="00000000" w:rsidRPr="00000000">
        <w:rPr>
          <w:rFonts w:ascii="Nunito" w:cs="Nunito" w:eastAsia="Nunito" w:hAnsi="Nunito"/>
          <w:sz w:val="40"/>
          <w:szCs w:val="40"/>
          <w:rtl w:val="0"/>
        </w:rPr>
        <w:t xml:space="preserve">Step 3.</w:t>
      </w:r>
    </w:p>
    <w:p w:rsidR="00000000" w:rsidDel="00000000" w:rsidP="00000000" w:rsidRDefault="00000000" w:rsidRPr="00000000" w14:paraId="0000003D">
      <w:pPr>
        <w:numPr>
          <w:ilvl w:val="0"/>
          <w:numId w:val="2"/>
        </w:numPr>
        <w:ind w:left="1440" w:hanging="360"/>
        <w:rPr>
          <w:rFonts w:ascii="Nunito" w:cs="Nunito" w:eastAsia="Nunito" w:hAnsi="Nunito"/>
          <w:sz w:val="40"/>
          <w:szCs w:val="40"/>
          <w:u w:val="none"/>
        </w:rPr>
      </w:pPr>
      <w:r w:rsidDel="00000000" w:rsidR="00000000" w:rsidRPr="00000000">
        <w:rPr>
          <w:rFonts w:ascii="Nunito" w:cs="Nunito" w:eastAsia="Nunito" w:hAnsi="Nunito"/>
          <w:sz w:val="40"/>
          <w:szCs w:val="40"/>
          <w:rtl w:val="0"/>
        </w:rPr>
        <w:t xml:space="preserve">Go back to ECS home page and click on clusters so that we can create an AWS ECS Fargate cluster</w:t>
      </w:r>
    </w:p>
    <w:p w:rsidR="00000000" w:rsidDel="00000000" w:rsidP="00000000" w:rsidRDefault="00000000" w:rsidRPr="00000000" w14:paraId="0000003E">
      <w:pPr>
        <w:ind w:left="0" w:firstLine="0"/>
        <w:rPr>
          <w:rFonts w:ascii="Roboto" w:cs="Roboto" w:eastAsia="Roboto" w:hAnsi="Roboto"/>
          <w:color w:val="444444"/>
          <w:sz w:val="33"/>
          <w:szCs w:val="33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ind w:left="0" w:firstLine="0"/>
        <w:rPr>
          <w:rFonts w:ascii="Roboto" w:cs="Roboto" w:eastAsia="Roboto" w:hAnsi="Roboto"/>
          <w:color w:val="444444"/>
          <w:sz w:val="33"/>
          <w:szCs w:val="33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444444"/>
          <w:sz w:val="33"/>
          <w:szCs w:val="33"/>
          <w:highlight w:val="white"/>
        </w:rPr>
        <w:drawing>
          <wp:inline distB="114300" distT="114300" distL="114300" distR="114300">
            <wp:extent cx="5731200" cy="3225800"/>
            <wp:effectExtent b="0" l="0" r="0" t="0"/>
            <wp:docPr id="12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numPr>
          <w:ilvl w:val="0"/>
          <w:numId w:val="14"/>
        </w:numPr>
        <w:ind w:left="720" w:hanging="360"/>
        <w:rPr>
          <w:rFonts w:ascii="Roboto" w:cs="Roboto" w:eastAsia="Roboto" w:hAnsi="Roboto"/>
          <w:color w:val="444444"/>
          <w:sz w:val="33"/>
          <w:szCs w:val="33"/>
          <w:highlight w:val="white"/>
          <w:u w:val="none"/>
        </w:rPr>
      </w:pPr>
      <w:r w:rsidDel="00000000" w:rsidR="00000000" w:rsidRPr="00000000">
        <w:rPr>
          <w:rFonts w:ascii="Roboto" w:cs="Roboto" w:eastAsia="Roboto" w:hAnsi="Roboto"/>
          <w:color w:val="444444"/>
          <w:sz w:val="33"/>
          <w:szCs w:val="33"/>
          <w:highlight w:val="white"/>
          <w:rtl w:val="0"/>
        </w:rPr>
        <w:t xml:space="preserve">Click on create cluster and Select Cluster Networking only.</w:t>
      </w:r>
    </w:p>
    <w:p w:rsidR="00000000" w:rsidDel="00000000" w:rsidP="00000000" w:rsidRDefault="00000000" w:rsidRPr="00000000" w14:paraId="00000041">
      <w:pPr>
        <w:ind w:left="0" w:firstLine="0"/>
        <w:rPr>
          <w:rFonts w:ascii="Roboto" w:cs="Roboto" w:eastAsia="Roboto" w:hAnsi="Roboto"/>
          <w:color w:val="444444"/>
          <w:sz w:val="33"/>
          <w:szCs w:val="33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444444"/>
          <w:sz w:val="33"/>
          <w:szCs w:val="33"/>
          <w:highlight w:val="white"/>
        </w:rPr>
        <w:drawing>
          <wp:inline distB="114300" distT="114300" distL="114300" distR="114300">
            <wp:extent cx="5243513" cy="2957622"/>
            <wp:effectExtent b="0" l="0" r="0" t="0"/>
            <wp:docPr id="14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43513" cy="295762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numPr>
          <w:ilvl w:val="0"/>
          <w:numId w:val="5"/>
        </w:numPr>
        <w:ind w:left="720" w:hanging="360"/>
        <w:rPr>
          <w:rFonts w:ascii="Roboto" w:cs="Roboto" w:eastAsia="Roboto" w:hAnsi="Roboto"/>
          <w:color w:val="444444"/>
          <w:sz w:val="33"/>
          <w:szCs w:val="33"/>
          <w:highlight w:val="white"/>
          <w:u w:val="none"/>
        </w:rPr>
      </w:pPr>
      <w:r w:rsidDel="00000000" w:rsidR="00000000" w:rsidRPr="00000000">
        <w:rPr>
          <w:rFonts w:ascii="Roboto" w:cs="Roboto" w:eastAsia="Roboto" w:hAnsi="Roboto"/>
          <w:color w:val="444444"/>
          <w:sz w:val="33"/>
          <w:szCs w:val="33"/>
          <w:highlight w:val="white"/>
          <w:rtl w:val="0"/>
        </w:rPr>
        <w:t xml:space="preserve">Click on next and enter the Cluster Configurations </w:t>
      </w:r>
    </w:p>
    <w:p w:rsidR="00000000" w:rsidDel="00000000" w:rsidP="00000000" w:rsidRDefault="00000000" w:rsidRPr="00000000" w14:paraId="00000043">
      <w:pPr>
        <w:ind w:left="0" w:firstLine="0"/>
        <w:rPr>
          <w:rFonts w:ascii="Roboto" w:cs="Roboto" w:eastAsia="Roboto" w:hAnsi="Roboto"/>
          <w:color w:val="444444"/>
          <w:sz w:val="33"/>
          <w:szCs w:val="33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444444"/>
          <w:sz w:val="33"/>
          <w:szCs w:val="33"/>
          <w:highlight w:val="white"/>
        </w:rPr>
        <w:drawing>
          <wp:inline distB="114300" distT="114300" distL="114300" distR="114300">
            <wp:extent cx="5731200" cy="3225800"/>
            <wp:effectExtent b="0" l="0" r="0" t="0"/>
            <wp:docPr id="2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numPr>
          <w:ilvl w:val="0"/>
          <w:numId w:val="9"/>
        </w:numPr>
        <w:ind w:left="1440" w:hanging="360"/>
        <w:rPr>
          <w:rFonts w:ascii="Roboto" w:cs="Roboto" w:eastAsia="Roboto" w:hAnsi="Roboto"/>
          <w:color w:val="444444"/>
          <w:sz w:val="33"/>
          <w:szCs w:val="33"/>
          <w:highlight w:val="white"/>
          <w:u w:val="none"/>
        </w:rPr>
      </w:pPr>
      <w:r w:rsidDel="00000000" w:rsidR="00000000" w:rsidRPr="00000000">
        <w:rPr>
          <w:rFonts w:ascii="Roboto" w:cs="Roboto" w:eastAsia="Roboto" w:hAnsi="Roboto"/>
          <w:color w:val="444444"/>
          <w:sz w:val="33"/>
          <w:szCs w:val="33"/>
          <w:highlight w:val="white"/>
          <w:rtl w:val="0"/>
        </w:rPr>
        <w:t xml:space="preserve">Click on create , The cluster should be successfully created. </w:t>
      </w:r>
    </w:p>
    <w:p w:rsidR="00000000" w:rsidDel="00000000" w:rsidP="00000000" w:rsidRDefault="00000000" w:rsidRPr="00000000" w14:paraId="00000045">
      <w:pPr>
        <w:ind w:left="0" w:firstLine="0"/>
        <w:rPr>
          <w:rFonts w:ascii="Roboto" w:cs="Roboto" w:eastAsia="Roboto" w:hAnsi="Roboto"/>
          <w:color w:val="444444"/>
          <w:sz w:val="33"/>
          <w:szCs w:val="33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444444"/>
          <w:sz w:val="33"/>
          <w:szCs w:val="33"/>
          <w:highlight w:val="white"/>
        </w:rPr>
        <w:drawing>
          <wp:inline distB="114300" distT="114300" distL="114300" distR="114300">
            <wp:extent cx="5731200" cy="3225800"/>
            <wp:effectExtent b="0" l="0" r="0" t="0"/>
            <wp:docPr id="20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numPr>
          <w:ilvl w:val="0"/>
          <w:numId w:val="12"/>
        </w:numPr>
        <w:ind w:left="720" w:hanging="360"/>
        <w:rPr>
          <w:rFonts w:ascii="Roboto" w:cs="Roboto" w:eastAsia="Roboto" w:hAnsi="Roboto"/>
          <w:color w:val="444444"/>
          <w:sz w:val="33"/>
          <w:szCs w:val="33"/>
          <w:highlight w:val="white"/>
          <w:u w:val="none"/>
        </w:rPr>
      </w:pPr>
      <w:r w:rsidDel="00000000" w:rsidR="00000000" w:rsidRPr="00000000">
        <w:rPr>
          <w:rFonts w:ascii="Roboto" w:cs="Roboto" w:eastAsia="Roboto" w:hAnsi="Roboto"/>
          <w:color w:val="444444"/>
          <w:sz w:val="33"/>
          <w:szCs w:val="33"/>
          <w:highlight w:val="white"/>
          <w:rtl w:val="0"/>
        </w:rPr>
        <w:t xml:space="preserve">Click on view Cluster </w:t>
      </w:r>
    </w:p>
    <w:p w:rsidR="00000000" w:rsidDel="00000000" w:rsidP="00000000" w:rsidRDefault="00000000" w:rsidRPr="00000000" w14:paraId="00000047">
      <w:pPr>
        <w:numPr>
          <w:ilvl w:val="0"/>
          <w:numId w:val="12"/>
        </w:numPr>
        <w:ind w:left="720" w:hanging="360"/>
        <w:rPr>
          <w:rFonts w:ascii="Roboto" w:cs="Roboto" w:eastAsia="Roboto" w:hAnsi="Roboto"/>
          <w:color w:val="444444"/>
          <w:sz w:val="33"/>
          <w:szCs w:val="33"/>
          <w:highlight w:val="white"/>
          <w:u w:val="none"/>
        </w:rPr>
      </w:pPr>
      <w:r w:rsidDel="00000000" w:rsidR="00000000" w:rsidRPr="00000000">
        <w:rPr>
          <w:rFonts w:ascii="Roboto" w:cs="Roboto" w:eastAsia="Roboto" w:hAnsi="Roboto"/>
          <w:color w:val="444444"/>
          <w:sz w:val="33"/>
          <w:szCs w:val="33"/>
          <w:highlight w:val="white"/>
          <w:rtl w:val="0"/>
        </w:rPr>
        <w:t xml:space="preserve">Go to tasks and click on Run new task.</w:t>
      </w:r>
    </w:p>
    <w:p w:rsidR="00000000" w:rsidDel="00000000" w:rsidP="00000000" w:rsidRDefault="00000000" w:rsidRPr="00000000" w14:paraId="00000048">
      <w:pPr>
        <w:ind w:left="0" w:firstLine="0"/>
        <w:rPr>
          <w:rFonts w:ascii="Roboto" w:cs="Roboto" w:eastAsia="Roboto" w:hAnsi="Roboto"/>
          <w:color w:val="444444"/>
          <w:sz w:val="33"/>
          <w:szCs w:val="33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444444"/>
          <w:sz w:val="33"/>
          <w:szCs w:val="33"/>
          <w:highlight w:val="white"/>
          <w:rtl w:val="0"/>
        </w:rPr>
        <w:br w:type="textWrapping"/>
      </w:r>
      <w:r w:rsidDel="00000000" w:rsidR="00000000" w:rsidRPr="00000000">
        <w:rPr>
          <w:rFonts w:ascii="Roboto" w:cs="Roboto" w:eastAsia="Roboto" w:hAnsi="Roboto"/>
          <w:color w:val="444444"/>
          <w:sz w:val="33"/>
          <w:szCs w:val="33"/>
          <w:highlight w:val="white"/>
        </w:rPr>
        <w:drawing>
          <wp:inline distB="114300" distT="114300" distL="114300" distR="114300">
            <wp:extent cx="5731200" cy="3225800"/>
            <wp:effectExtent b="0" l="0" r="0" t="0"/>
            <wp:docPr id="3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numPr>
          <w:ilvl w:val="0"/>
          <w:numId w:val="7"/>
        </w:numPr>
        <w:ind w:left="720" w:hanging="360"/>
        <w:rPr>
          <w:rFonts w:ascii="Roboto" w:cs="Roboto" w:eastAsia="Roboto" w:hAnsi="Roboto"/>
          <w:color w:val="444444"/>
          <w:sz w:val="33"/>
          <w:szCs w:val="33"/>
          <w:highlight w:val="white"/>
          <w:u w:val="none"/>
        </w:rPr>
      </w:pPr>
      <w:r w:rsidDel="00000000" w:rsidR="00000000" w:rsidRPr="00000000">
        <w:rPr>
          <w:rFonts w:ascii="Roboto" w:cs="Roboto" w:eastAsia="Roboto" w:hAnsi="Roboto"/>
          <w:color w:val="444444"/>
          <w:sz w:val="33"/>
          <w:szCs w:val="33"/>
          <w:highlight w:val="white"/>
          <w:rtl w:val="0"/>
        </w:rPr>
        <w:t xml:space="preserve">Select the fargate as launch type and select the task definition as well as the OS.</w:t>
      </w:r>
    </w:p>
    <w:p w:rsidR="00000000" w:rsidDel="00000000" w:rsidP="00000000" w:rsidRDefault="00000000" w:rsidRPr="00000000" w14:paraId="0000004A">
      <w:pPr>
        <w:numPr>
          <w:ilvl w:val="0"/>
          <w:numId w:val="7"/>
        </w:numPr>
        <w:ind w:left="720" w:hanging="360"/>
        <w:rPr>
          <w:rFonts w:ascii="Roboto" w:cs="Roboto" w:eastAsia="Roboto" w:hAnsi="Roboto"/>
          <w:color w:val="444444"/>
          <w:sz w:val="33"/>
          <w:szCs w:val="33"/>
          <w:highlight w:val="white"/>
          <w:u w:val="none"/>
        </w:rPr>
      </w:pPr>
      <w:r w:rsidDel="00000000" w:rsidR="00000000" w:rsidRPr="00000000">
        <w:rPr>
          <w:rFonts w:ascii="Roboto" w:cs="Roboto" w:eastAsia="Roboto" w:hAnsi="Roboto"/>
          <w:color w:val="444444"/>
          <w:sz w:val="33"/>
          <w:szCs w:val="33"/>
          <w:highlight w:val="white"/>
          <w:rtl w:val="0"/>
        </w:rPr>
        <w:t xml:space="preserve">Configure VPC and Subnets</w:t>
      </w:r>
    </w:p>
    <w:p w:rsidR="00000000" w:rsidDel="00000000" w:rsidP="00000000" w:rsidRDefault="00000000" w:rsidRPr="00000000" w14:paraId="0000004B">
      <w:pPr>
        <w:ind w:left="0" w:firstLine="0"/>
        <w:rPr>
          <w:rFonts w:ascii="Roboto" w:cs="Roboto" w:eastAsia="Roboto" w:hAnsi="Roboto"/>
          <w:color w:val="444444"/>
          <w:sz w:val="33"/>
          <w:szCs w:val="33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ind w:left="0" w:firstLine="0"/>
        <w:rPr>
          <w:rFonts w:ascii="Roboto" w:cs="Roboto" w:eastAsia="Roboto" w:hAnsi="Roboto"/>
          <w:color w:val="444444"/>
          <w:sz w:val="33"/>
          <w:szCs w:val="33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444444"/>
          <w:sz w:val="33"/>
          <w:szCs w:val="33"/>
          <w:highlight w:val="white"/>
        </w:rPr>
        <w:drawing>
          <wp:inline distB="114300" distT="114300" distL="114300" distR="114300">
            <wp:extent cx="5731200" cy="3225800"/>
            <wp:effectExtent b="0" l="0" r="0" t="0"/>
            <wp:docPr id="5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numPr>
          <w:ilvl w:val="0"/>
          <w:numId w:val="13"/>
        </w:numPr>
        <w:ind w:left="720" w:hanging="360"/>
        <w:rPr>
          <w:rFonts w:ascii="Roboto" w:cs="Roboto" w:eastAsia="Roboto" w:hAnsi="Roboto"/>
          <w:color w:val="444444"/>
          <w:sz w:val="33"/>
          <w:szCs w:val="33"/>
          <w:highlight w:val="white"/>
          <w:u w:val="none"/>
        </w:rPr>
      </w:pPr>
      <w:r w:rsidDel="00000000" w:rsidR="00000000" w:rsidRPr="00000000">
        <w:rPr>
          <w:rFonts w:ascii="Roboto" w:cs="Roboto" w:eastAsia="Roboto" w:hAnsi="Roboto"/>
          <w:color w:val="444444"/>
          <w:sz w:val="33"/>
          <w:szCs w:val="33"/>
          <w:highlight w:val="white"/>
          <w:rtl w:val="0"/>
        </w:rPr>
        <w:t xml:space="preserve">Configure Security Groups</w:t>
      </w:r>
    </w:p>
    <w:p w:rsidR="00000000" w:rsidDel="00000000" w:rsidP="00000000" w:rsidRDefault="00000000" w:rsidRPr="00000000" w14:paraId="0000004E">
      <w:pPr>
        <w:rPr>
          <w:rFonts w:ascii="Roboto" w:cs="Roboto" w:eastAsia="Roboto" w:hAnsi="Roboto"/>
          <w:color w:val="444444"/>
          <w:sz w:val="33"/>
          <w:szCs w:val="33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444444"/>
          <w:sz w:val="33"/>
          <w:szCs w:val="33"/>
          <w:highlight w:val="white"/>
        </w:rPr>
        <w:drawing>
          <wp:inline distB="114300" distT="114300" distL="114300" distR="114300">
            <wp:extent cx="5731200" cy="3225800"/>
            <wp:effectExtent b="0" l="0" r="0" t="0"/>
            <wp:docPr id="4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numPr>
          <w:ilvl w:val="0"/>
          <w:numId w:val="19"/>
        </w:numPr>
        <w:ind w:left="720" w:hanging="360"/>
        <w:rPr>
          <w:rFonts w:ascii="Roboto" w:cs="Roboto" w:eastAsia="Roboto" w:hAnsi="Roboto"/>
          <w:color w:val="444444"/>
          <w:sz w:val="33"/>
          <w:szCs w:val="33"/>
          <w:highlight w:val="white"/>
          <w:u w:val="none"/>
        </w:rPr>
      </w:pPr>
      <w:r w:rsidDel="00000000" w:rsidR="00000000" w:rsidRPr="00000000">
        <w:rPr>
          <w:rFonts w:ascii="Roboto" w:cs="Roboto" w:eastAsia="Roboto" w:hAnsi="Roboto"/>
          <w:color w:val="444444"/>
          <w:sz w:val="33"/>
          <w:szCs w:val="33"/>
          <w:highlight w:val="white"/>
          <w:rtl w:val="0"/>
        </w:rPr>
        <w:t xml:space="preserve">Click on save and then click on Run Task.</w:t>
      </w:r>
    </w:p>
    <w:p w:rsidR="00000000" w:rsidDel="00000000" w:rsidP="00000000" w:rsidRDefault="00000000" w:rsidRPr="00000000" w14:paraId="00000050">
      <w:pPr>
        <w:ind w:left="0" w:firstLine="0"/>
        <w:rPr>
          <w:rFonts w:ascii="Roboto" w:cs="Roboto" w:eastAsia="Roboto" w:hAnsi="Roboto"/>
          <w:color w:val="444444"/>
          <w:sz w:val="33"/>
          <w:szCs w:val="33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numPr>
          <w:ilvl w:val="0"/>
          <w:numId w:val="16"/>
        </w:numPr>
        <w:ind w:left="720" w:hanging="360"/>
        <w:rPr>
          <w:rFonts w:ascii="Roboto" w:cs="Roboto" w:eastAsia="Roboto" w:hAnsi="Roboto"/>
          <w:color w:val="444444"/>
          <w:sz w:val="33"/>
          <w:szCs w:val="33"/>
          <w:highlight w:val="white"/>
          <w:u w:val="none"/>
        </w:rPr>
      </w:pPr>
      <w:r w:rsidDel="00000000" w:rsidR="00000000" w:rsidRPr="00000000">
        <w:rPr>
          <w:rFonts w:ascii="Roboto" w:cs="Roboto" w:eastAsia="Roboto" w:hAnsi="Roboto"/>
          <w:color w:val="444444"/>
          <w:sz w:val="33"/>
          <w:szCs w:val="33"/>
          <w:highlight w:val="white"/>
          <w:rtl w:val="0"/>
        </w:rPr>
        <w:t xml:space="preserve">After the Task is RUNNING click on the Task.</w:t>
      </w:r>
    </w:p>
    <w:p w:rsidR="00000000" w:rsidDel="00000000" w:rsidP="00000000" w:rsidRDefault="00000000" w:rsidRPr="00000000" w14:paraId="00000052">
      <w:pPr>
        <w:ind w:left="0" w:firstLine="0"/>
        <w:rPr>
          <w:rFonts w:ascii="Roboto" w:cs="Roboto" w:eastAsia="Roboto" w:hAnsi="Roboto"/>
          <w:color w:val="444444"/>
          <w:sz w:val="33"/>
          <w:szCs w:val="33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444444"/>
          <w:sz w:val="33"/>
          <w:szCs w:val="33"/>
          <w:highlight w:val="white"/>
        </w:rPr>
        <w:drawing>
          <wp:inline distB="114300" distT="114300" distL="114300" distR="114300">
            <wp:extent cx="5731200" cy="3225800"/>
            <wp:effectExtent b="0" l="0" r="0" t="0"/>
            <wp:docPr id="9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numPr>
          <w:ilvl w:val="0"/>
          <w:numId w:val="3"/>
        </w:numPr>
        <w:ind w:left="720" w:hanging="360"/>
        <w:rPr>
          <w:rFonts w:ascii="Roboto" w:cs="Roboto" w:eastAsia="Roboto" w:hAnsi="Roboto"/>
          <w:color w:val="444444"/>
          <w:sz w:val="33"/>
          <w:szCs w:val="33"/>
          <w:highlight w:val="white"/>
          <w:u w:val="none"/>
        </w:rPr>
      </w:pPr>
      <w:r w:rsidDel="00000000" w:rsidR="00000000" w:rsidRPr="00000000">
        <w:rPr>
          <w:rFonts w:ascii="Roboto" w:cs="Roboto" w:eastAsia="Roboto" w:hAnsi="Roboto"/>
          <w:color w:val="444444"/>
          <w:sz w:val="33"/>
          <w:szCs w:val="33"/>
          <w:highlight w:val="white"/>
          <w:rtl w:val="0"/>
        </w:rPr>
        <w:t xml:space="preserve">Copy the public IP and go to a Private window </w:t>
      </w:r>
    </w:p>
    <w:p w:rsidR="00000000" w:rsidDel="00000000" w:rsidP="00000000" w:rsidRDefault="00000000" w:rsidRPr="00000000" w14:paraId="00000054">
      <w:pPr>
        <w:numPr>
          <w:ilvl w:val="0"/>
          <w:numId w:val="3"/>
        </w:numPr>
        <w:ind w:left="720" w:hanging="360"/>
        <w:rPr>
          <w:rFonts w:ascii="Roboto" w:cs="Roboto" w:eastAsia="Roboto" w:hAnsi="Roboto"/>
          <w:color w:val="444444"/>
          <w:sz w:val="33"/>
          <w:szCs w:val="33"/>
          <w:highlight w:val="white"/>
          <w:u w:val="none"/>
        </w:rPr>
      </w:pPr>
      <w:r w:rsidDel="00000000" w:rsidR="00000000" w:rsidRPr="00000000">
        <w:rPr>
          <w:rFonts w:ascii="Roboto" w:cs="Roboto" w:eastAsia="Roboto" w:hAnsi="Roboto"/>
          <w:color w:val="444444"/>
          <w:sz w:val="33"/>
          <w:szCs w:val="33"/>
          <w:highlight w:val="white"/>
          <w:rtl w:val="0"/>
        </w:rPr>
        <w:t xml:space="preserve">Paste the IP:your port/path</w:t>
      </w:r>
    </w:p>
    <w:p w:rsidR="00000000" w:rsidDel="00000000" w:rsidP="00000000" w:rsidRDefault="00000000" w:rsidRPr="00000000" w14:paraId="00000055">
      <w:pPr>
        <w:ind w:left="0" w:firstLine="0"/>
        <w:rPr>
          <w:rFonts w:ascii="Roboto" w:cs="Roboto" w:eastAsia="Roboto" w:hAnsi="Roboto"/>
          <w:color w:val="444444"/>
          <w:sz w:val="33"/>
          <w:szCs w:val="33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444444"/>
          <w:sz w:val="33"/>
          <w:szCs w:val="33"/>
          <w:highlight w:val="white"/>
        </w:rPr>
        <w:drawing>
          <wp:inline distB="114300" distT="114300" distL="114300" distR="114300">
            <wp:extent cx="5731200" cy="3225800"/>
            <wp:effectExtent b="0" l="0" r="0" t="0"/>
            <wp:docPr id="13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ind w:left="0" w:firstLine="0"/>
        <w:rPr>
          <w:rFonts w:ascii="Roboto" w:cs="Roboto" w:eastAsia="Roboto" w:hAnsi="Roboto"/>
          <w:color w:val="444444"/>
          <w:sz w:val="33"/>
          <w:szCs w:val="33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ind w:left="0" w:firstLine="0"/>
        <w:rPr>
          <w:rFonts w:ascii="Roboto" w:cs="Roboto" w:eastAsia="Roboto" w:hAnsi="Roboto"/>
          <w:color w:val="444444"/>
          <w:sz w:val="33"/>
          <w:szCs w:val="33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444444"/>
          <w:sz w:val="33"/>
          <w:szCs w:val="33"/>
          <w:highlight w:val="white"/>
          <w:rtl w:val="0"/>
        </w:rPr>
        <w:t xml:space="preserve">Go to browser and check your port</w:t>
      </w:r>
    </w:p>
    <w:p w:rsidR="00000000" w:rsidDel="00000000" w:rsidP="00000000" w:rsidRDefault="00000000" w:rsidRPr="00000000" w14:paraId="00000058">
      <w:pPr>
        <w:ind w:left="0" w:firstLine="0"/>
        <w:rPr>
          <w:rFonts w:ascii="Roboto" w:cs="Roboto" w:eastAsia="Roboto" w:hAnsi="Roboto"/>
          <w:color w:val="444444"/>
          <w:sz w:val="33"/>
          <w:szCs w:val="33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444444"/>
          <w:sz w:val="33"/>
          <w:szCs w:val="33"/>
          <w:highlight w:val="white"/>
        </w:rPr>
        <w:drawing>
          <wp:inline distB="114300" distT="114300" distL="114300" distR="114300">
            <wp:extent cx="5731200" cy="3225800"/>
            <wp:effectExtent b="0" l="0" r="0" t="0"/>
            <wp:docPr id="16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ind w:left="0" w:firstLine="0"/>
        <w:rPr>
          <w:rFonts w:ascii="Roboto" w:cs="Roboto" w:eastAsia="Roboto" w:hAnsi="Roboto"/>
          <w:color w:val="444444"/>
          <w:sz w:val="33"/>
          <w:szCs w:val="33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ind w:left="0" w:firstLine="0"/>
        <w:jc w:val="center"/>
        <w:rPr>
          <w:rFonts w:ascii="Roboto" w:cs="Roboto" w:eastAsia="Roboto" w:hAnsi="Roboto"/>
          <w:color w:val="444444"/>
          <w:sz w:val="33"/>
          <w:szCs w:val="33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444444"/>
          <w:sz w:val="33"/>
          <w:szCs w:val="33"/>
          <w:highlight w:val="white"/>
          <w:rtl w:val="0"/>
        </w:rPr>
        <w:t xml:space="preserve">Thanks.</w:t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Robot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Nunito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0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1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_GB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2.png"/><Relationship Id="rId22" Type="http://schemas.openxmlformats.org/officeDocument/2006/relationships/image" Target="media/image7.png"/><Relationship Id="rId21" Type="http://schemas.openxmlformats.org/officeDocument/2006/relationships/image" Target="media/image5.png"/><Relationship Id="rId24" Type="http://schemas.openxmlformats.org/officeDocument/2006/relationships/image" Target="media/image10.png"/><Relationship Id="rId23" Type="http://schemas.openxmlformats.org/officeDocument/2006/relationships/image" Target="media/image8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9.png"/><Relationship Id="rId26" Type="http://schemas.openxmlformats.org/officeDocument/2006/relationships/image" Target="media/image18.png"/><Relationship Id="rId25" Type="http://schemas.openxmlformats.org/officeDocument/2006/relationships/image" Target="media/image15.png"/><Relationship Id="rId5" Type="http://schemas.openxmlformats.org/officeDocument/2006/relationships/styles" Target="styles.xml"/><Relationship Id="rId6" Type="http://schemas.openxmlformats.org/officeDocument/2006/relationships/hyperlink" Target="https://github.com/sfjbssept/Nishant/tree/main/spring-aws-deploy" TargetMode="External"/><Relationship Id="rId7" Type="http://schemas.openxmlformats.org/officeDocument/2006/relationships/image" Target="media/image11.png"/><Relationship Id="rId8" Type="http://schemas.openxmlformats.org/officeDocument/2006/relationships/image" Target="media/image12.png"/><Relationship Id="rId11" Type="http://schemas.openxmlformats.org/officeDocument/2006/relationships/image" Target="media/image3.png"/><Relationship Id="rId10" Type="http://schemas.openxmlformats.org/officeDocument/2006/relationships/image" Target="media/image1.png"/><Relationship Id="rId13" Type="http://schemas.openxmlformats.org/officeDocument/2006/relationships/image" Target="media/image4.png"/><Relationship Id="rId12" Type="http://schemas.openxmlformats.org/officeDocument/2006/relationships/image" Target="media/image20.png"/><Relationship Id="rId15" Type="http://schemas.openxmlformats.org/officeDocument/2006/relationships/image" Target="media/image16.png"/><Relationship Id="rId14" Type="http://schemas.openxmlformats.org/officeDocument/2006/relationships/image" Target="media/image17.png"/><Relationship Id="rId17" Type="http://schemas.openxmlformats.org/officeDocument/2006/relationships/image" Target="media/image19.png"/><Relationship Id="rId16" Type="http://schemas.openxmlformats.org/officeDocument/2006/relationships/image" Target="media/image14.png"/><Relationship Id="rId19" Type="http://schemas.openxmlformats.org/officeDocument/2006/relationships/image" Target="media/image6.png"/><Relationship Id="rId18" Type="http://schemas.openxmlformats.org/officeDocument/2006/relationships/image" Target="media/image13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-regular.ttf"/><Relationship Id="rId2" Type="http://schemas.openxmlformats.org/officeDocument/2006/relationships/font" Target="fonts/Roboto-bold.ttf"/><Relationship Id="rId3" Type="http://schemas.openxmlformats.org/officeDocument/2006/relationships/font" Target="fonts/Roboto-italic.ttf"/><Relationship Id="rId4" Type="http://schemas.openxmlformats.org/officeDocument/2006/relationships/font" Target="fonts/Roboto-boldItalic.ttf"/><Relationship Id="rId5" Type="http://schemas.openxmlformats.org/officeDocument/2006/relationships/font" Target="fonts/Nunito-regular.ttf"/><Relationship Id="rId6" Type="http://schemas.openxmlformats.org/officeDocument/2006/relationships/font" Target="fonts/Nunito-bold.ttf"/><Relationship Id="rId7" Type="http://schemas.openxmlformats.org/officeDocument/2006/relationships/font" Target="fonts/Nunito-italic.ttf"/><Relationship Id="rId8" Type="http://schemas.openxmlformats.org/officeDocument/2006/relationships/font" Target="fonts/Nunit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